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5DA" w:rsidRDefault="003015DA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праву </w:t>
      </w:r>
    </w:p>
    <w:p w:rsidR="003015DA" w:rsidRDefault="003015DA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2016/2017 учебный год</w:t>
      </w:r>
    </w:p>
    <w:p w:rsidR="003015DA" w:rsidRDefault="003015DA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3015DA" w:rsidRDefault="00951144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  <w:bookmarkStart w:id="0" w:name="_GoBack"/>
      <w:bookmarkEnd w:id="0"/>
    </w:p>
    <w:p w:rsidR="003015DA" w:rsidRDefault="003015DA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015DA" w:rsidRDefault="003015DA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5DA" w:rsidRDefault="003015DA" w:rsidP="00301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5DA" w:rsidRDefault="003015DA" w:rsidP="00301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90 минут (1,5 часа)</w:t>
      </w:r>
    </w:p>
    <w:p w:rsidR="003015DA" w:rsidRDefault="003015DA" w:rsidP="00301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75</w:t>
      </w:r>
    </w:p>
    <w:p w:rsidR="00506705" w:rsidRDefault="00506705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506705" w:rsidRPr="00B76A79" w:rsidTr="00823C27">
        <w:tc>
          <w:tcPr>
            <w:tcW w:w="9571" w:type="dxa"/>
            <w:gridSpan w:val="3"/>
          </w:tcPr>
          <w:p w:rsidR="00506705" w:rsidRPr="00444A7E" w:rsidRDefault="00B525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="00506705" w:rsidRPr="00444A7E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или несколько правильных вариантов ответа: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 – это иерархия норм, нормативный регулятор общественных отношений; оно 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не мыслимо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государства, а государство без права. Данные положения характерны для школы права: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Исторической;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Социологической;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Нормативистская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Психологической;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Объективной;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Основами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федеративного устройства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являются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Единство системы органов государственной власти РФ и субъектов РФ;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Политическое многообразие;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Равноправие и самоопределение народов;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Республиканская форма правления;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Государственная целостность.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АВД (ч.3 ст.5 Конституции РФ) 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Минимальная численность членов политической партии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оставляет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50000 членов;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45000 членов;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100 членов;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500 членов.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 (ст. 3 ФЗ О политических партиях)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Испытание при приёме на работу не устанавливается 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Беременных женщин;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Б. Женщин, имеющих детей в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возрасте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до двух лет;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Лиц, избранных по конкурсу;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Лиц, поступающих на работу по совместительству;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Д. Лиц, направляемых на работу заграницу. 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АВ (ст. 70 ТК)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Обстоятельства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, устраняющи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недействительность брака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являются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к моменту рассмотрения дела о признании брака </w:t>
            </w:r>
            <w:proofErr w:type="gramStart"/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недействительным</w:t>
            </w:r>
            <w:proofErr w:type="gramEnd"/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отпали те обстоятельства, которые в силу закона препятствовали его заключению;</w:t>
            </w:r>
          </w:p>
          <w:p w:rsidR="00506705" w:rsidRPr="00B76A79" w:rsidRDefault="00506705" w:rsidP="00823C27">
            <w:pPr>
              <w:shd w:val="clear" w:color="auto" w:fill="FFFFFF"/>
              <w:spacing w:after="4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Б. Лица, зарегистрировавшие фиктивный брак, до рассмотрения дела судом фактически создали семью;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брачного возраста;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Расторжение брака.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АБГ (ст. 29 СК)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достигшие ко времени совершения преступления четырнадцатилетнего возраста, подлежат уголовной ответственности 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Несообщение о преступлении;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Акт международного терроризма;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В. Участие в незаконном вооруженном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Угон судна воздушного или водного транспорта либо железнодорожного подвижного состава;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Нападение на лиц или учреждения, которые пользуются международной защитой;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Е. Публичные призывы к осуществлению террористической деятельности или публичное оправдание терроризма.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АБВГД (ст. 20 УК РФ)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506705" w:rsidRDefault="00506705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При каких формах реорганизации права и обязанности юридического лица переходят в соответствии с передаточным актом:</w:t>
            </w:r>
          </w:p>
          <w:p w:rsidR="00506705" w:rsidRPr="00B76A79" w:rsidRDefault="00506705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705" w:rsidRPr="00B76A79" w:rsidRDefault="00506705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Слияние;</w:t>
            </w:r>
          </w:p>
          <w:p w:rsidR="00506705" w:rsidRPr="00B76A79" w:rsidRDefault="00506705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Присоединение;</w:t>
            </w:r>
          </w:p>
          <w:p w:rsidR="00506705" w:rsidRPr="00B76A79" w:rsidRDefault="00506705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Выделение;</w:t>
            </w:r>
          </w:p>
          <w:p w:rsidR="00506705" w:rsidRPr="00B76A79" w:rsidRDefault="00506705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Разделение;</w:t>
            </w:r>
          </w:p>
          <w:p w:rsidR="00506705" w:rsidRPr="00B76A79" w:rsidRDefault="00506705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Преобразование;</w:t>
            </w:r>
          </w:p>
          <w:p w:rsidR="00506705" w:rsidRPr="00B76A79" w:rsidRDefault="00506705" w:rsidP="00823C27">
            <w:pPr>
              <w:pStyle w:val="a4"/>
              <w:ind w:left="3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Е. При всех формах реорганизации.</w:t>
            </w:r>
          </w:p>
        </w:tc>
        <w:tc>
          <w:tcPr>
            <w:tcW w:w="3191" w:type="dxa"/>
          </w:tcPr>
          <w:p w:rsidR="00506705" w:rsidRDefault="00506705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В, Г (ст. 58 ГК).</w:t>
            </w:r>
          </w:p>
          <w:p w:rsidR="00506705" w:rsidRDefault="00506705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В како</w:t>
            </w:r>
            <w:proofErr w:type="gram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м(</w:t>
            </w:r>
            <w:proofErr w:type="gram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-их) городе(-ах) расположены Конституционный Суд и Верховный Суд РФ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КС РФ – Санкт-Петербург; ВС РФ – Москва;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КС РФ – Москва; ВС РФ – Санкт-Петербург;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КС РФ – Санкт-Петербург; ВС РФ – Санкт-Петербург;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КС РФ – Москва; ВС РФ – Москва.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 (ФКЗ О КС РФ ст. 115, ФКЗ О ВС РФ ст. 22)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Кто являлся последним Председателем Верховного Совета РФ?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Б.Н. Ельцин;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А.В. Руцкой;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А.А. Жданов;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Р.И. Хасбулатов;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Д. А.И. Лукьянов.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Виндикационный</w:t>
            </w:r>
            <w:proofErr w:type="spell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это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Иск об истребовании имущества из чужого незаконного владения;</w:t>
            </w:r>
          </w:p>
          <w:p w:rsidR="00506705" w:rsidRPr="00B76A79" w:rsidRDefault="00506705" w:rsidP="00823C2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Требование устранения всяких нарушений права титульного владельца, хотя бы эти нарушения и не были соединены с лишением владения;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Иск об удовлетворении требований о выплате присужденных сумм;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Г. Иск о компенсации убытков, которые понес истец в результате неисполнения ответчиком своих обязательств. 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846" w:type="dxa"/>
          </w:tcPr>
          <w:p w:rsidR="00506705" w:rsidRPr="000433DF" w:rsidRDefault="00506705" w:rsidP="00823C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/>
                <w:b/>
                <w:sz w:val="24"/>
                <w:szCs w:val="24"/>
              </w:rPr>
              <w:t xml:space="preserve">В какой момент </w:t>
            </w:r>
            <w:proofErr w:type="gramStart"/>
            <w:r w:rsidRPr="000433DF">
              <w:rPr>
                <w:rFonts w:ascii="Times New Roman" w:hAnsi="Times New Roman"/>
                <w:b/>
                <w:sz w:val="24"/>
                <w:szCs w:val="24"/>
              </w:rPr>
              <w:t>производства</w:t>
            </w:r>
            <w:proofErr w:type="gramEnd"/>
            <w:r w:rsidRPr="000433DF">
              <w:rPr>
                <w:rFonts w:ascii="Times New Roman" w:hAnsi="Times New Roman"/>
                <w:b/>
                <w:sz w:val="24"/>
                <w:szCs w:val="24"/>
              </w:rPr>
              <w:t xml:space="preserve"> по уголовному делу подозреваемый, обвиняемый вправе отказаться от помощи защитника?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только на стадии судебного разбирательства;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Б. только на стадии предварительного следствия;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В. только при проверке судом заявлений об отводах участникам процесса;</w:t>
            </w:r>
          </w:p>
          <w:p w:rsidR="00506705" w:rsidRPr="000433DF" w:rsidRDefault="00506705" w:rsidP="00823C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Г. на любой стадии.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6" w:type="dxa"/>
          </w:tcPr>
          <w:p w:rsidR="00506705" w:rsidRPr="000433DF" w:rsidRDefault="00506705" w:rsidP="00823C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/>
                <w:b/>
                <w:sz w:val="24"/>
                <w:szCs w:val="24"/>
              </w:rPr>
              <w:t>Срок административного задержания, по общему правилу, не должен превышать: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А. 3 часа;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Б. 12 часов;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В. 48 часов;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Г. 72 часа.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46" w:type="dxa"/>
          </w:tcPr>
          <w:p w:rsidR="00506705" w:rsidRPr="000433DF" w:rsidRDefault="00506705" w:rsidP="00823C27">
            <w:pPr>
              <w:pStyle w:val="ConsNormal"/>
              <w:autoSpaceDE w:val="0"/>
              <w:autoSpaceDN w:val="0"/>
              <w:adjustRightInd w:val="0"/>
              <w:ind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 w:cs="Times New Roman"/>
                <w:b/>
                <w:sz w:val="24"/>
                <w:szCs w:val="24"/>
              </w:rPr>
              <w:t>Формами предварительного расследования являются:</w:t>
            </w:r>
          </w:p>
          <w:p w:rsidR="00506705" w:rsidRPr="000433DF" w:rsidRDefault="00506705" w:rsidP="00823C27">
            <w:pPr>
              <w:pStyle w:val="ConsNormal"/>
              <w:autoSpaceDE w:val="0"/>
              <w:autoSpaceDN w:val="0"/>
              <w:adjustRightInd w:val="0"/>
              <w:ind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А. Предварительное следствие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Б. Оперативно-розыскная деятельность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В. Дознание</w:t>
            </w:r>
          </w:p>
          <w:p w:rsidR="00506705" w:rsidRPr="000433DF" w:rsidRDefault="00506705" w:rsidP="00823C2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Г. Судебное следствие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46" w:type="dxa"/>
          </w:tcPr>
          <w:p w:rsidR="00506705" w:rsidRDefault="00506705" w:rsidP="00823C2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DF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Административная ответственность в РФ устанавливается: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А. только КоАП РФ;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Б. КоАП РФ и подзаконными актами;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33DF">
              <w:rPr>
                <w:rFonts w:ascii="Times New Roman" w:hAnsi="Times New Roman"/>
                <w:bCs/>
                <w:sz w:val="24"/>
                <w:szCs w:val="24"/>
              </w:rPr>
              <w:t>В. КоАП РФ и законами субъектов РФ;</w:t>
            </w:r>
          </w:p>
          <w:p w:rsidR="00506705" w:rsidRPr="000433DF" w:rsidRDefault="00506705" w:rsidP="00823C27">
            <w:pPr>
              <w:pStyle w:val="ConsNormal"/>
              <w:autoSpaceDE w:val="0"/>
              <w:autoSpaceDN w:val="0"/>
              <w:adjustRightInd w:val="0"/>
              <w:ind w:righ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Г. КоАП РФ, федеральными законами, законами субъектов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506705" w:rsidRPr="00B76A79" w:rsidTr="00823C27">
        <w:tc>
          <w:tcPr>
            <w:tcW w:w="534" w:type="dxa"/>
          </w:tcPr>
          <w:p w:rsidR="00506705" w:rsidRPr="00B76A79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46" w:type="dxa"/>
          </w:tcPr>
          <w:p w:rsidR="00506705" w:rsidRDefault="00506705" w:rsidP="00823C2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DF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Государственным органом взимания налогов и сборов является: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А. Комитет РФ по налогам и сборам;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Б. Федеральная служба налоговой полиции;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В. Министерство РФ по налогам и сборам;</w:t>
            </w:r>
          </w:p>
          <w:p w:rsidR="00506705" w:rsidRPr="000433DF" w:rsidRDefault="00506705" w:rsidP="00823C2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33DF">
              <w:rPr>
                <w:rFonts w:ascii="Times New Roman" w:hAnsi="Times New Roman"/>
                <w:bCs/>
                <w:sz w:val="24"/>
                <w:szCs w:val="24"/>
              </w:rPr>
              <w:t>Г. Федеральная налоговая служба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06705" w:rsidRDefault="00506705" w:rsidP="00823C2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506705" w:rsidRDefault="00506705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0251FB" w:rsidRPr="00B76A79" w:rsidTr="003E3AF2">
        <w:tc>
          <w:tcPr>
            <w:tcW w:w="9571" w:type="dxa"/>
            <w:gridSpan w:val="3"/>
          </w:tcPr>
          <w:p w:rsidR="000251FB" w:rsidRPr="00B76A79" w:rsidRDefault="000251FB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Оцените правильность утверждения (верно/неверно) </w:t>
            </w:r>
          </w:p>
        </w:tc>
      </w:tr>
      <w:tr w:rsidR="000251FB" w:rsidRPr="00B76A79" w:rsidTr="000251FB">
        <w:tc>
          <w:tcPr>
            <w:tcW w:w="392" w:type="dxa"/>
          </w:tcPr>
          <w:p w:rsidR="000251FB" w:rsidRPr="00B76A79" w:rsidRDefault="000251F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0251FB" w:rsidRPr="00B76A79" w:rsidRDefault="000251F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Право законодательной инициативы на федеральном уровне принадлежит исполнитель</w:t>
            </w:r>
            <w:r w:rsidR="00AA633F">
              <w:rPr>
                <w:rFonts w:ascii="Times New Roman" w:hAnsi="Times New Roman" w:cs="Times New Roman"/>
                <w:sz w:val="24"/>
                <w:szCs w:val="24"/>
              </w:rPr>
              <w:t>ным органам власти субъектов РФ</w:t>
            </w:r>
            <w:r w:rsidR="00F20762"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0251FB" w:rsidRPr="00B76A79" w:rsidRDefault="000251F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Неверно (ст. 104 Конституции)</w:t>
            </w:r>
          </w:p>
          <w:p w:rsidR="000251FB" w:rsidRPr="00B76A79" w:rsidRDefault="000251F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251FB" w:rsidRPr="00B76A79" w:rsidTr="000251FB">
        <w:tc>
          <w:tcPr>
            <w:tcW w:w="392" w:type="dxa"/>
          </w:tcPr>
          <w:p w:rsidR="000251FB" w:rsidRPr="00B76A79" w:rsidRDefault="000251F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0251FB" w:rsidRPr="00B76A79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При взаимном согласии на расторжение брака супругов, имеющих общих несов</w:t>
            </w:r>
            <w:r w:rsidR="00AA633F">
              <w:rPr>
                <w:rFonts w:ascii="Times New Roman" w:hAnsi="Times New Roman" w:cs="Times New Roman"/>
                <w:sz w:val="24"/>
                <w:szCs w:val="24"/>
              </w:rPr>
              <w:t xml:space="preserve">ершеннолетних детей, суд может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предпринять меры для примирения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супругов.</w:t>
            </w:r>
          </w:p>
        </w:tc>
        <w:tc>
          <w:tcPr>
            <w:tcW w:w="3191" w:type="dxa"/>
          </w:tcPr>
          <w:p w:rsidR="000251FB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Неверно  (ст. 23 СК)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251FB" w:rsidRPr="00B76A79" w:rsidTr="000251FB">
        <w:tc>
          <w:tcPr>
            <w:tcW w:w="392" w:type="dxa"/>
          </w:tcPr>
          <w:p w:rsidR="000251FB" w:rsidRPr="00B76A79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8" w:type="dxa"/>
          </w:tcPr>
          <w:p w:rsidR="000251FB" w:rsidRPr="00B76A79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 трудовую книжку могут вноситься сведения о награждениях и успехах в работе.</w:t>
            </w:r>
          </w:p>
        </w:tc>
        <w:tc>
          <w:tcPr>
            <w:tcW w:w="3191" w:type="dxa"/>
          </w:tcPr>
          <w:p w:rsidR="000251FB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Верно (ст. 66 ТК)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251FB" w:rsidRPr="00B76A79" w:rsidTr="000251FB">
        <w:tc>
          <w:tcPr>
            <w:tcW w:w="392" w:type="dxa"/>
          </w:tcPr>
          <w:p w:rsidR="000251FB" w:rsidRPr="00B76A79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0251FB" w:rsidRPr="00B76A79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При назначении уголовного наказания суд при наличии исключительных обстоятельств  может назначить более мягкий вид наказания, чем предусмотрен статьей Особенной части УК РФ. </w:t>
            </w:r>
          </w:p>
        </w:tc>
        <w:tc>
          <w:tcPr>
            <w:tcW w:w="3191" w:type="dxa"/>
          </w:tcPr>
          <w:p w:rsidR="000251FB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Верно (ст. 64 УК)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0251FB" w:rsidRPr="00B76A79" w:rsidTr="000251FB">
        <w:tc>
          <w:tcPr>
            <w:tcW w:w="392" w:type="dxa"/>
          </w:tcPr>
          <w:p w:rsidR="000251FB" w:rsidRPr="00B76A79" w:rsidRDefault="00F20762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0251FB" w:rsidRPr="00B76A79" w:rsidRDefault="003C65F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не является корпоративным юридическим лицом.</w:t>
            </w:r>
          </w:p>
        </w:tc>
        <w:tc>
          <w:tcPr>
            <w:tcW w:w="3191" w:type="dxa"/>
          </w:tcPr>
          <w:p w:rsidR="000251FB" w:rsidRDefault="003C65F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20762" w:rsidRPr="00B76A79">
              <w:rPr>
                <w:rFonts w:ascii="Times New Roman" w:hAnsi="Times New Roman" w:cs="Times New Roman"/>
                <w:sz w:val="24"/>
                <w:szCs w:val="24"/>
              </w:rPr>
              <w:t>ерно (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ст. 65. 1</w:t>
            </w:r>
            <w:r w:rsidR="001A2518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ГК)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:rsidR="000251FB" w:rsidRPr="00B76A79" w:rsidRDefault="000251FB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1A2518" w:rsidRPr="00B76A79" w:rsidTr="003E3AF2">
        <w:tc>
          <w:tcPr>
            <w:tcW w:w="9571" w:type="dxa"/>
            <w:gridSpan w:val="3"/>
          </w:tcPr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Дайте определения:</w:t>
            </w:r>
          </w:p>
        </w:tc>
      </w:tr>
      <w:tr w:rsidR="001A2518" w:rsidRPr="00B76A79" w:rsidTr="001A2518">
        <w:tc>
          <w:tcPr>
            <w:tcW w:w="392" w:type="dxa"/>
          </w:tcPr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1A2518" w:rsidRPr="00B76A79" w:rsidRDefault="00C80EB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Преступление</w:t>
            </w:r>
          </w:p>
        </w:tc>
        <w:tc>
          <w:tcPr>
            <w:tcW w:w="3191" w:type="dxa"/>
          </w:tcPr>
          <w:p w:rsidR="001A2518" w:rsidRDefault="00C80EB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Виновно совершенное общественно опасное деяние, запрещенное Уголовным кодексом РФ под угрозой наказания</w:t>
            </w:r>
          </w:p>
          <w:p w:rsidR="00C80EBB" w:rsidRPr="00B76A79" w:rsidRDefault="00C80EB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1A2518" w:rsidRPr="00B76A79" w:rsidTr="001A2518">
        <w:tc>
          <w:tcPr>
            <w:tcW w:w="392" w:type="dxa"/>
          </w:tcPr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Правила внутреннего трудового</w:t>
            </w:r>
          </w:p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распорядка</w:t>
            </w:r>
          </w:p>
        </w:tc>
        <w:tc>
          <w:tcPr>
            <w:tcW w:w="3191" w:type="dxa"/>
          </w:tcPr>
          <w:p w:rsidR="001A2518" w:rsidRDefault="001A2518" w:rsidP="00B76A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локальный нормативный акт, регламентирующий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 регулирования </w:t>
            </w:r>
            <w:r w:rsidRPr="00B76A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трудовых отношений у данного работодателя</w:t>
            </w:r>
          </w:p>
          <w:p w:rsidR="00B76A79" w:rsidRDefault="00B76A79" w:rsidP="00B76A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76A79" w:rsidRPr="00B76A79" w:rsidRDefault="00B76A79" w:rsidP="00B76A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1A2518" w:rsidRPr="00B76A79" w:rsidTr="001A2518">
        <w:tc>
          <w:tcPr>
            <w:tcW w:w="392" w:type="dxa"/>
          </w:tcPr>
          <w:p w:rsidR="001A2518" w:rsidRPr="00B76A79" w:rsidRDefault="003C65F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Эксцесс исполнителя</w:t>
            </w:r>
          </w:p>
        </w:tc>
        <w:tc>
          <w:tcPr>
            <w:tcW w:w="3191" w:type="dxa"/>
          </w:tcPr>
          <w:p w:rsidR="001A2518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совершение исполнителем преступления, не охватывающегося умыслом других соучастников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1A2518" w:rsidRPr="00B76A79" w:rsidTr="001A2518">
        <w:tc>
          <w:tcPr>
            <w:tcW w:w="392" w:type="dxa"/>
          </w:tcPr>
          <w:p w:rsidR="001A2518" w:rsidRPr="00B76A79" w:rsidRDefault="003C65F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8" w:type="dxa"/>
          </w:tcPr>
          <w:p w:rsidR="001A2518" w:rsidRPr="00B76A79" w:rsidRDefault="001A2518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Доверенность</w:t>
            </w:r>
          </w:p>
        </w:tc>
        <w:tc>
          <w:tcPr>
            <w:tcW w:w="3191" w:type="dxa"/>
          </w:tcPr>
          <w:p w:rsidR="001A2518" w:rsidRDefault="001A2518" w:rsidP="00B76A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Письменное уполномочие, выдаваемое одним лицом другому лицу или другим лицам для представительства перед третьими лицами.</w:t>
            </w:r>
          </w:p>
          <w:p w:rsidR="00F07287" w:rsidRDefault="00F07287" w:rsidP="00B76A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287" w:rsidRPr="00B76A79" w:rsidRDefault="00F07287" w:rsidP="00B76A79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  <w:tr w:rsidR="00CE5C96" w:rsidRPr="00B76A79" w:rsidTr="001A2518">
        <w:tc>
          <w:tcPr>
            <w:tcW w:w="392" w:type="dxa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Время открытия наследства</w:t>
            </w:r>
          </w:p>
        </w:tc>
        <w:tc>
          <w:tcPr>
            <w:tcW w:w="3191" w:type="dxa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Момент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смерти гражданина 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ВАЖНО!!!</w:t>
            </w:r>
          </w:p>
          <w:p w:rsidR="00CE5C96" w:rsidRDefault="00CE5C96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Обязательно указание слова МОМЕНТ (в случает его отсутствия – 0 баллов)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полное определение; ошибочное или неполное определение – 0 баллов).</w:t>
            </w:r>
          </w:p>
        </w:tc>
      </w:tr>
    </w:tbl>
    <w:p w:rsidR="001A2518" w:rsidRPr="00B76A79" w:rsidRDefault="001A2518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CE5C96" w:rsidRPr="00B76A79" w:rsidTr="003E3AF2">
        <w:tc>
          <w:tcPr>
            <w:tcW w:w="9571" w:type="dxa"/>
            <w:gridSpan w:val="3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CE5C96" w:rsidRPr="00B76A79" w:rsidTr="003E3AF2">
        <w:tc>
          <w:tcPr>
            <w:tcW w:w="392" w:type="dxa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наименование должности и лицо, должность замещающее: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Председатель Конституционного Суда РФ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Председатель Верховного Суда РФ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Председатель Счетной Палаты РФ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Председатель Следственного Комитета РФ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Председатель Государственной Думы Федерального Собрания РФ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Т.А. Голикова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Б. А.И.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Бастрыкин</w:t>
            </w:r>
            <w:proofErr w:type="spellEnd"/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В.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М. Лебедев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Г. В.В. Володин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E5C96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Д. В.Д.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Зорькин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AA633F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1Д</w:t>
            </w:r>
          </w:p>
          <w:p w:rsidR="00AA633F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  <w:p w:rsidR="00AA633F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  <w:p w:rsidR="00AA633F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CE5C96" w:rsidRPr="00B76A79" w:rsidTr="003E3AF2">
        <w:tc>
          <w:tcPr>
            <w:tcW w:w="392" w:type="dxa"/>
          </w:tcPr>
          <w:p w:rsidR="00CE5C96" w:rsidRPr="00B76A79" w:rsidRDefault="00CE5C96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CE5C96" w:rsidRPr="00B76A79" w:rsidRDefault="00CE5C96" w:rsidP="00B76A79">
            <w:pPr>
              <w:pStyle w:val="Default"/>
              <w:contextualSpacing/>
              <w:jc w:val="both"/>
              <w:rPr>
                <w:b/>
                <w:bCs/>
              </w:rPr>
            </w:pPr>
            <w:r w:rsidRPr="00B76A79">
              <w:rPr>
                <w:b/>
                <w:bCs/>
              </w:rPr>
              <w:t>Соотнесите теории происхождения государства с их представителями: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1. Теологическая теория происхождения государства;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2. Патриархальная теория происхождения государства;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3. Договорная теория происхождения государства;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4. Психологическая теория происхождения государства;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5. Органическая теория происхождения государства;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6. Теория насилия;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7. Марксистская теория происхождения государства;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8. Диффузная теория происхождения государства.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А. Николай Константинович Михайловский;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lastRenderedPageBreak/>
              <w:t xml:space="preserve">Б. </w:t>
            </w:r>
            <w:proofErr w:type="spellStart"/>
            <w:r w:rsidRPr="00B76A79">
              <w:rPr>
                <w:bCs/>
              </w:rPr>
              <w:t>Эверет</w:t>
            </w:r>
            <w:proofErr w:type="spellEnd"/>
            <w:r w:rsidRPr="00B76A79">
              <w:rPr>
                <w:bCs/>
              </w:rPr>
              <w:t xml:space="preserve"> </w:t>
            </w:r>
            <w:proofErr w:type="spellStart"/>
            <w:r w:rsidRPr="00B76A79">
              <w:rPr>
                <w:bCs/>
              </w:rPr>
              <w:t>Роджерс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В. Лев Иосифович </w:t>
            </w:r>
            <w:proofErr w:type="spellStart"/>
            <w:r w:rsidRPr="00B76A79">
              <w:rPr>
                <w:bCs/>
              </w:rPr>
              <w:t>Петражицкий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Г. Людвиг </w:t>
            </w:r>
            <w:proofErr w:type="spellStart"/>
            <w:r w:rsidRPr="00B76A79">
              <w:rPr>
                <w:bCs/>
              </w:rPr>
              <w:t>Гумплович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Д. Фридрих Энгельс;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Е. Жан </w:t>
            </w:r>
            <w:proofErr w:type="spellStart"/>
            <w:r w:rsidRPr="00B76A79">
              <w:rPr>
                <w:bCs/>
              </w:rPr>
              <w:t>Маритен</w:t>
            </w:r>
            <w:proofErr w:type="spellEnd"/>
            <w:r w:rsidRPr="00B76A79">
              <w:rPr>
                <w:bCs/>
              </w:rPr>
              <w:t xml:space="preserve">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Ж. Герберт Спенсер; 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З. Жан-Жак Руссо.</w:t>
            </w:r>
          </w:p>
        </w:tc>
        <w:tc>
          <w:tcPr>
            <w:tcW w:w="3191" w:type="dxa"/>
          </w:tcPr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lastRenderedPageBreak/>
              <w:t>1 – Е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2 – А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 xml:space="preserve">3 – </w:t>
            </w:r>
            <w:proofErr w:type="gramStart"/>
            <w:r w:rsidRPr="00B76A79">
              <w:rPr>
                <w:bCs/>
              </w:rPr>
              <w:t>З</w:t>
            </w:r>
            <w:proofErr w:type="gramEnd"/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4 – В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5 – Ж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6 – Г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7 – Д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rPr>
                <w:bCs/>
              </w:rPr>
              <w:t>8 – Б</w:t>
            </w: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</w:p>
          <w:p w:rsidR="00CE5C96" w:rsidRPr="00B76A79" w:rsidRDefault="00CE5C96" w:rsidP="00B76A79">
            <w:pPr>
              <w:pStyle w:val="Default"/>
              <w:contextualSpacing/>
              <w:jc w:val="both"/>
              <w:rPr>
                <w:bCs/>
              </w:rPr>
            </w:pPr>
            <w:r w:rsidRPr="00B76A79">
              <w:t>(2 балла – полный ответ; любая ошибка – 0 баллов).</w:t>
            </w:r>
          </w:p>
        </w:tc>
      </w:tr>
      <w:tr w:rsidR="00CE5C96" w:rsidRPr="00B76A79" w:rsidTr="003E3AF2">
        <w:tc>
          <w:tcPr>
            <w:tcW w:w="392" w:type="dxa"/>
          </w:tcPr>
          <w:p w:rsidR="00CE5C96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8" w:type="dxa"/>
          </w:tcPr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предмет введения и уровень власти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В ве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дении Российской Федерации находятся:</w:t>
            </w:r>
            <w:bookmarkStart w:id="1" w:name="sub_7210"/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Б. В совместном ведении Российской Федерации и субъектов Российской Федерации находятся:</w:t>
            </w:r>
            <w:bookmarkEnd w:id="1"/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егулирование и защита прав и свобод человека и гражданина; гражданство в Российской Федерации; регулирование и защита прав национальных меньшинств;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В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нешняя политика и международные отношения Российской Федерации, международные договоры Российской Федерации; вопросы войны и мира;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color w:val="800080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З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ащита прав и свобод человека и гражданина; защита прав национальных меньшинств; обеспечение законности, правопорядка, общественной безопасности; режим пограничных зон;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У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становление правовых основ единого рынка; финансовое, валютное, кредитное, таможенное регулирование, денежная эмиссия, основы ценовой политики; федеральные экономические службы, включая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ральные банки;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В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опросы владения, пользования и распоряжения землей, недрами, водными и другими природными ресурсами;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 Р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азграничение государственной собственности;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 С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удоустройство; прокуратура; уголовное, уголовно-процессуальное и уголовно-исполнительное законодательство; амнистия и помилование; гражданское, гражданско-процессуальное и арбитражно-процессуальное законодательство; правовое регулирование интеллектуальной собственности;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риродопользование; охрана окружающей среды и обеспечение экологической безопасности; особо охраняемые природные территории; охрана памятников истории и культуры;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 У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общих принципов налогообложения и сборов в Российской Федерации;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етеорологическая служба, стандарты, эталоны, метрическая система и исчисление времени; геодезия и картография; наименования географических объектов; официальный статистический и бухгалтерский учет;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дминистративное, административно-процессуальное, трудовое, семейное, жилищное, 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земельное, водное, лесное законодательство, законодательство о недрах, об охране окружающей среды;</w:t>
            </w:r>
            <w:proofErr w:type="gramEnd"/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6A79">
              <w:rPr>
                <w:rFonts w:ascii="Times New Roman" w:eastAsia="Calibri" w:hAnsi="Times New Roman" w:cs="Times New Roman"/>
                <w:sz w:val="24"/>
                <w:szCs w:val="24"/>
              </w:rPr>
              <w:t>адры судебных и правоохранительных органов; адвокатура, нотариат;</w:t>
            </w:r>
          </w:p>
        </w:tc>
        <w:tc>
          <w:tcPr>
            <w:tcW w:w="3191" w:type="dxa"/>
          </w:tcPr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А – 1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4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7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10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3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5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6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8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9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11</w:t>
            </w:r>
            <w:r w:rsidRPr="00B76A79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12</w:t>
            </w:r>
          </w:p>
          <w:p w:rsidR="00CE5C96" w:rsidRPr="00B76A79" w:rsidRDefault="00CE5C96" w:rsidP="00B76A79">
            <w:pPr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spacing w:after="1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 – полный ответ; любая ошибка – 0 баллов).</w:t>
            </w:r>
          </w:p>
        </w:tc>
      </w:tr>
      <w:tr w:rsidR="00CE5C96" w:rsidRPr="00B76A79" w:rsidTr="003E3AF2">
        <w:tc>
          <w:tcPr>
            <w:tcW w:w="392" w:type="dxa"/>
          </w:tcPr>
          <w:p w:rsidR="00CE5C96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8" w:type="dxa"/>
          </w:tcPr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 и факультативные условия трудового договора: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Обязательные условия;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Факультативные условия.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Место работы;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Трудовая функция;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Условия оплаты труда;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О неразглашении охраняемой законом тайны;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Об испытании;</w:t>
            </w:r>
          </w:p>
          <w:p w:rsidR="00CE5C96" w:rsidRPr="00B76A79" w:rsidRDefault="00CE5C96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DE06AB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Об улучшении социально-бытовых условий работника, ленов его семьи. </w:t>
            </w:r>
          </w:p>
        </w:tc>
        <w:tc>
          <w:tcPr>
            <w:tcW w:w="3191" w:type="dxa"/>
          </w:tcPr>
          <w:p w:rsidR="00CE5C96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– 1,2,3</w:t>
            </w: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proofErr w:type="gramEnd"/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4,5,6</w:t>
            </w: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E06AB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(ст. 57 ТК)</w:t>
            </w:r>
          </w:p>
          <w:p w:rsidR="00F07287" w:rsidRDefault="00F0728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07287" w:rsidRDefault="00F0728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07287" w:rsidRPr="00B76A79" w:rsidRDefault="00F0728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t>(2 балла – полный ответ; любая ошибка – 0 баллов).</w:t>
            </w:r>
          </w:p>
        </w:tc>
      </w:tr>
      <w:tr w:rsidR="00DE06AB" w:rsidRPr="00B76A79" w:rsidTr="003E3AF2">
        <w:tc>
          <w:tcPr>
            <w:tcW w:w="392" w:type="dxa"/>
          </w:tcPr>
          <w:p w:rsidR="00DE06AB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Уголовно-правовые обстоятельства с правовыми последствиями:</w:t>
            </w: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А. Исключение преступности деяния;</w:t>
            </w: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Б. Освобождение от уголовной ответственности;</w:t>
            </w: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В. Освобождение от уголовного наказания;</w:t>
            </w:r>
          </w:p>
          <w:p w:rsidR="00DE06AB" w:rsidRPr="00B76A79" w:rsidRDefault="00DE06AB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>. Обоснованный риск;</w:t>
            </w: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>. Причинение вреда при задержании лица, совершившего преступление;</w:t>
            </w: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>. Деятельное раскаяние;</w:t>
            </w: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>. Изменение обстановки;</w:t>
            </w: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>. Болезнь;</w:t>
            </w: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>. Примирение с потерпевшим;</w:t>
            </w:r>
          </w:p>
          <w:p w:rsidR="006C7464" w:rsidRPr="00B76A79" w:rsidRDefault="00AA633F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7464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Условно-досрочное освобождение. </w:t>
            </w:r>
          </w:p>
        </w:tc>
        <w:tc>
          <w:tcPr>
            <w:tcW w:w="3191" w:type="dxa"/>
          </w:tcPr>
          <w:p w:rsidR="00DE06AB" w:rsidRPr="00B76A79" w:rsidRDefault="006C7464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="000B4B97"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– </w:t>
            </w:r>
            <w:r w:rsidR="00AA63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1, 2</w:t>
            </w:r>
          </w:p>
          <w:p w:rsidR="006C7464" w:rsidRPr="00B76A79" w:rsidRDefault="006C7464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Б. </w:t>
            </w:r>
            <w:r w:rsidR="000B4B97"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– </w:t>
            </w:r>
            <w:r w:rsidR="00AA63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3, 6</w:t>
            </w:r>
          </w:p>
          <w:p w:rsidR="000B4B97" w:rsidRDefault="000B4B9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В. – </w:t>
            </w:r>
            <w:r w:rsidR="00AA63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4, </w:t>
            </w:r>
            <w:r w:rsidRPr="00B76A7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5, </w:t>
            </w:r>
            <w:r w:rsidR="00AA633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  <w:p w:rsidR="00F07287" w:rsidRDefault="00F0728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07287" w:rsidRDefault="00F0728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F07287" w:rsidRPr="00B76A79" w:rsidRDefault="00F07287" w:rsidP="00B76A7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76A79">
              <w:t>(2 балла – полный ответ; любая ошибка – 0 баллов).</w:t>
            </w:r>
          </w:p>
        </w:tc>
      </w:tr>
    </w:tbl>
    <w:p w:rsidR="00CE5C96" w:rsidRPr="00B76A79" w:rsidRDefault="00CE5C96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0B4B97" w:rsidRPr="00B76A79" w:rsidTr="003E3AF2">
        <w:tc>
          <w:tcPr>
            <w:tcW w:w="9571" w:type="dxa"/>
            <w:gridSpan w:val="3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Перечислите:</w:t>
            </w:r>
          </w:p>
        </w:tc>
      </w:tr>
      <w:tr w:rsidR="000B4B97" w:rsidRPr="00B76A79" w:rsidTr="003E3AF2">
        <w:tc>
          <w:tcPr>
            <w:tcW w:w="392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Уровни социального партнерства: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91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Федеральный, межрегиональный, региональный, отраслевой, территориальный, локальный. </w:t>
            </w:r>
          </w:p>
          <w:p w:rsidR="000B4B97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26 ТК)</w:t>
            </w:r>
          </w:p>
          <w:p w:rsidR="00973E35" w:rsidRPr="00B76A79" w:rsidRDefault="00973E3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0B4B97" w:rsidRPr="00B76A79" w:rsidTr="003E3AF2">
        <w:tc>
          <w:tcPr>
            <w:tcW w:w="392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8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Формы воспитания детей, оставшихся без попечения родителей: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1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Передача в семью на воспитание (усыновление/удочерение);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Опека или попечительство;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Приемная семья;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4. Передача в организации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детей-сирот и детей</w:t>
            </w:r>
            <w:r w:rsidR="003547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оставшихся без попечения родителей.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123 СК)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0B4B97" w:rsidRPr="00B76A79" w:rsidTr="003E3AF2">
        <w:tc>
          <w:tcPr>
            <w:tcW w:w="392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8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Стадии совершения преступления: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91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1. Приготовление 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Покушение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Оконченное преступление</w:t>
            </w: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0B4B97" w:rsidRPr="00B76A79" w:rsidTr="003E3AF2">
        <w:tc>
          <w:tcPr>
            <w:tcW w:w="392" w:type="dxa"/>
          </w:tcPr>
          <w:p w:rsidR="000B4B97" w:rsidRPr="00B76A79" w:rsidRDefault="000B4B9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0B4B97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Ограниченные вещные права, поименованные в ГК РФ: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91" w:type="dxa"/>
          </w:tcPr>
          <w:p w:rsidR="000B4B97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Пожизненное наследуемое владение;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Постоянное бессрочное пользование;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Сервитуты;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Хозяйственное ведение;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Оперативное управление.</w:t>
            </w:r>
          </w:p>
          <w:p w:rsidR="000D33FF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216 ГК)</w:t>
            </w:r>
          </w:p>
          <w:p w:rsidR="00973E35" w:rsidRPr="00B76A79" w:rsidRDefault="00973E3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  <w:tr w:rsidR="000D33FF" w:rsidRPr="00B76A79" w:rsidTr="003E3AF2">
        <w:tc>
          <w:tcPr>
            <w:tcW w:w="392" w:type="dxa"/>
          </w:tcPr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8" w:type="dxa"/>
          </w:tcPr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Состав Верховного Суда РФ: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91" w:type="dxa"/>
          </w:tcPr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1. Пленум;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 Президиум;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3. Апелляционная коллегия;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4. Коллегия по административным делам;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5. Коллегия по гражданским делам;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6. Коллегия по уголовным делам;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7. Коллегия по экономическим спорам;</w:t>
            </w: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>Коллегия по делам военнослужащих;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9. Дисциплинарная коллегия.</w:t>
            </w:r>
          </w:p>
          <w:p w:rsidR="00060041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(ст. 3 ФКЗ о Верховном Суде)</w:t>
            </w:r>
          </w:p>
          <w:p w:rsidR="00973E35" w:rsidRPr="00B76A79" w:rsidRDefault="00973E3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3FF" w:rsidRPr="00B76A79" w:rsidRDefault="000D33FF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(2 балла; наличие недостающих элементов – 0 баллов)</w:t>
            </w:r>
          </w:p>
        </w:tc>
      </w:tr>
    </w:tbl>
    <w:p w:rsidR="000B4B97" w:rsidRPr="00B76A79" w:rsidRDefault="000B4B97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5988"/>
        <w:gridCol w:w="3191"/>
      </w:tblGrid>
      <w:tr w:rsidR="00060041" w:rsidRPr="00B76A79" w:rsidTr="003E3AF2">
        <w:tc>
          <w:tcPr>
            <w:tcW w:w="9571" w:type="dxa"/>
            <w:gridSpan w:val="3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</w:tc>
      </w:tr>
      <w:tr w:rsidR="00060041" w:rsidRPr="00B76A79" w:rsidTr="003E3AF2">
        <w:tc>
          <w:tcPr>
            <w:tcW w:w="392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8" w:type="dxa"/>
          </w:tcPr>
          <w:p w:rsidR="00060041" w:rsidRPr="00B76A79" w:rsidRDefault="00060041" w:rsidP="00B76A79">
            <w:pPr>
              <w:pStyle w:val="ConsNormal"/>
              <w:ind w:righ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dubio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reo</w:t>
            </w:r>
          </w:p>
        </w:tc>
        <w:tc>
          <w:tcPr>
            <w:tcW w:w="3191" w:type="dxa"/>
          </w:tcPr>
          <w:p w:rsidR="00060041" w:rsidRPr="00B76A79" w:rsidRDefault="00973E35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сомнения – в пользу 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обвиняемого (или </w:t>
            </w:r>
            <w:r w:rsidR="00060041"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близкий по смыслу перевод – 1 балл)</w:t>
            </w:r>
          </w:p>
        </w:tc>
      </w:tr>
      <w:tr w:rsidR="00060041" w:rsidRPr="00B76A79" w:rsidTr="003E3AF2">
        <w:tc>
          <w:tcPr>
            <w:tcW w:w="392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88" w:type="dxa"/>
          </w:tcPr>
          <w:p w:rsidR="00060041" w:rsidRPr="00B76A79" w:rsidRDefault="00060041" w:rsidP="00B76A79">
            <w:pPr>
              <w:pStyle w:val="Default"/>
              <w:contextualSpacing/>
              <w:jc w:val="both"/>
              <w:rPr>
                <w:bCs/>
              </w:rPr>
            </w:pPr>
            <w:proofErr w:type="spellStart"/>
            <w:r w:rsidRPr="00B76A79">
              <w:rPr>
                <w:bCs/>
              </w:rPr>
              <w:t>Testis</w:t>
            </w:r>
            <w:proofErr w:type="spellEnd"/>
            <w:r w:rsidRPr="00B76A79">
              <w:rPr>
                <w:bCs/>
              </w:rPr>
              <w:t xml:space="preserve"> </w:t>
            </w:r>
            <w:proofErr w:type="spellStart"/>
            <w:r w:rsidRPr="00B76A79">
              <w:rPr>
                <w:bCs/>
              </w:rPr>
              <w:t>unus</w:t>
            </w:r>
            <w:proofErr w:type="spellEnd"/>
            <w:r w:rsidRPr="00B76A79">
              <w:rPr>
                <w:bCs/>
              </w:rPr>
              <w:t xml:space="preserve"> – </w:t>
            </w:r>
            <w:proofErr w:type="spellStart"/>
            <w:r w:rsidRPr="00B76A79">
              <w:rPr>
                <w:bCs/>
              </w:rPr>
              <w:t>testis</w:t>
            </w:r>
            <w:proofErr w:type="spellEnd"/>
            <w:r w:rsidRPr="00B76A79">
              <w:rPr>
                <w:bCs/>
              </w:rPr>
              <w:t xml:space="preserve"> </w:t>
            </w:r>
            <w:proofErr w:type="spellStart"/>
            <w:r w:rsidRPr="00B76A79">
              <w:rPr>
                <w:bCs/>
              </w:rPr>
              <w:t>nullus</w:t>
            </w:r>
            <w:proofErr w:type="spellEnd"/>
            <w:r w:rsidRPr="00B76A79">
              <w:rPr>
                <w:bCs/>
              </w:rPr>
              <w:t xml:space="preserve">. </w:t>
            </w:r>
          </w:p>
        </w:tc>
        <w:tc>
          <w:tcPr>
            <w:tcW w:w="3191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Один свидетель – не свидетель (или близкий по смыслу перевод – 1 балл)</w:t>
            </w:r>
          </w:p>
        </w:tc>
      </w:tr>
      <w:tr w:rsidR="00060041" w:rsidRPr="00B76A79" w:rsidTr="003E3AF2">
        <w:tc>
          <w:tcPr>
            <w:tcW w:w="392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8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6A79">
              <w:rPr>
                <w:rFonts w:ascii="Times New Roman" w:hAnsi="Times New Roman" w:cs="Times New Roman"/>
                <w:bCs/>
                <w:sz w:val="24"/>
                <w:szCs w:val="24"/>
              </w:rPr>
              <w:t>Super</w:t>
            </w:r>
            <w:proofErr w:type="spellEnd"/>
            <w:r w:rsidRPr="00B76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6A79">
              <w:rPr>
                <w:rFonts w:ascii="Times New Roman" w:hAnsi="Times New Roman" w:cs="Times New Roman"/>
                <w:bCs/>
                <w:sz w:val="24"/>
                <w:szCs w:val="24"/>
              </w:rPr>
              <w:t>omnia</w:t>
            </w:r>
            <w:proofErr w:type="spellEnd"/>
            <w:r w:rsidRPr="00B76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76A79">
              <w:rPr>
                <w:rFonts w:ascii="Times New Roman" w:hAnsi="Times New Roman" w:cs="Times New Roman"/>
                <w:bCs/>
                <w:sz w:val="24"/>
                <w:szCs w:val="24"/>
              </w:rPr>
              <w:t>veritas</w:t>
            </w:r>
            <w:proofErr w:type="spellEnd"/>
          </w:p>
        </w:tc>
        <w:tc>
          <w:tcPr>
            <w:tcW w:w="3191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Превыше всего истина (или близкий по смыслу перевод – 1 балл)</w:t>
            </w:r>
          </w:p>
        </w:tc>
      </w:tr>
      <w:tr w:rsidR="00F07287" w:rsidRPr="00F07287" w:rsidTr="003E3AF2">
        <w:tc>
          <w:tcPr>
            <w:tcW w:w="392" w:type="dxa"/>
          </w:tcPr>
          <w:p w:rsidR="00F07287" w:rsidRPr="00F07287" w:rsidRDefault="00F0728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2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8" w:type="dxa"/>
          </w:tcPr>
          <w:p w:rsidR="00F07287" w:rsidRPr="00F07287" w:rsidRDefault="00F07287" w:rsidP="00207EFD">
            <w:pPr>
              <w:pStyle w:val="1"/>
              <w:rPr>
                <w:szCs w:val="24"/>
              </w:rPr>
            </w:pPr>
            <w:r w:rsidRPr="00F07287">
              <w:rPr>
                <w:szCs w:val="24"/>
                <w:lang w:val="en-US"/>
              </w:rPr>
              <w:t>Ipso</w:t>
            </w:r>
            <w:r w:rsidRPr="00F07287">
              <w:rPr>
                <w:szCs w:val="24"/>
              </w:rPr>
              <w:t xml:space="preserve"> </w:t>
            </w:r>
            <w:r w:rsidRPr="00F07287">
              <w:rPr>
                <w:szCs w:val="24"/>
                <w:lang w:val="en-US"/>
              </w:rPr>
              <w:t>jure</w:t>
            </w:r>
          </w:p>
          <w:p w:rsidR="00F07287" w:rsidRPr="00F07287" w:rsidRDefault="00F07287" w:rsidP="00207EFD">
            <w:pPr>
              <w:pStyle w:val="1"/>
              <w:rPr>
                <w:szCs w:val="24"/>
              </w:rPr>
            </w:pPr>
          </w:p>
        </w:tc>
        <w:tc>
          <w:tcPr>
            <w:tcW w:w="3191" w:type="dxa"/>
          </w:tcPr>
          <w:p w:rsidR="00F07287" w:rsidRPr="00F07287" w:rsidRDefault="00F07287" w:rsidP="00F07287">
            <w:pPr>
              <w:pStyle w:val="aa"/>
              <w:jc w:val="left"/>
              <w:rPr>
                <w:b w:val="0"/>
                <w:szCs w:val="24"/>
              </w:rPr>
            </w:pPr>
            <w:r w:rsidRPr="00F07287">
              <w:rPr>
                <w:b w:val="0"/>
                <w:szCs w:val="24"/>
              </w:rPr>
              <w:t>В силу закона</w:t>
            </w:r>
            <w:r>
              <w:rPr>
                <w:b w:val="0"/>
                <w:szCs w:val="24"/>
              </w:rPr>
              <w:t xml:space="preserve"> </w:t>
            </w:r>
            <w:r w:rsidRPr="00F07287">
              <w:rPr>
                <w:b w:val="0"/>
                <w:szCs w:val="24"/>
              </w:rPr>
              <w:t>(или близкий по смыслу перевод – 1 балл)</w:t>
            </w:r>
          </w:p>
        </w:tc>
      </w:tr>
    </w:tbl>
    <w:p w:rsidR="000D33FF" w:rsidRPr="00B76A79" w:rsidRDefault="000D33FF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5985"/>
        <w:gridCol w:w="3190"/>
      </w:tblGrid>
      <w:tr w:rsidR="00060041" w:rsidRPr="00B76A79" w:rsidTr="003E3AF2">
        <w:tc>
          <w:tcPr>
            <w:tcW w:w="9571" w:type="dxa"/>
            <w:gridSpan w:val="3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правовые задачи:</w:t>
            </w:r>
          </w:p>
        </w:tc>
      </w:tr>
      <w:tr w:rsidR="00060041" w:rsidRPr="00B76A79" w:rsidTr="0047144B">
        <w:tc>
          <w:tcPr>
            <w:tcW w:w="396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5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>Решите уравнение (Найдите</w:t>
            </w:r>
            <w:r w:rsidRPr="00B76A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µ</w:t>
            </w: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и укажите орган, состоящий из </w:t>
            </w:r>
            <w:r w:rsidRPr="00B76A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µ</w:t>
            </w: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членов)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ax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proofErr w:type="spellStart"/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bx</w:t>
            </w:r>
            <w:proofErr w:type="spellEnd"/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=µ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, где 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Окружной (флотский) военный суд рассматривает в первой инстанции дела, отнесенные федеральным конституционным законом и (или) федеральным законом к его подсудности в количестве 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судей;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Количество Федеральных округов;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Количество Арбитражных апелляционных судов;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Количество членов Совета директоров ЦБ РФ (Банка России), включая Председателя ЦБ РФ (Банка России);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B76A79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Количество республик в составе РФ.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=8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=21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=13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=22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µ=170 (Верховный Суд РФ)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(ФКЗ О Военных судах РФ, Указ президента РФ № 849 «О полномочном представителе Президента Российской Федерации в федеральном округе» от 13 мая 2000 года, ФКЗ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б Арбитражных судах В РФ, ФЗ О Центральном Банке РФ (Банке России), Конституция РФ, ФКЗ О Верховном Суде РФ)</w:t>
            </w: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41" w:rsidRPr="00B76A79" w:rsidRDefault="00060041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Верный ответ и решение – 3 балла. Ответ без решения – 0 баллов.</w:t>
            </w:r>
          </w:p>
        </w:tc>
      </w:tr>
      <w:tr w:rsidR="0047144B" w:rsidRPr="00B76A79" w:rsidTr="0047144B">
        <w:tc>
          <w:tcPr>
            <w:tcW w:w="396" w:type="dxa"/>
          </w:tcPr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85" w:type="dxa"/>
          </w:tcPr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Гражданин Петров заключил договор подряда с компанией ООО «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Стройинвест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», предварительно получив разрешение от органов местного самоуправления на постройку жилого дома на землях сельскохозяйственного назначения. </w:t>
            </w:r>
          </w:p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Во время начала посевных работ БТИ начало проверку правомерности использования земель сельскохозяйственного назначения. При проверке выяснилось, что жилой дом существенно нарушает строительные нормы и правила, после чего БТИ обратилось в суд с требованием сноса самовольной постройки.</w:t>
            </w:r>
          </w:p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>Является ли указанный жилой дом самовольной постройкой, подлежащей сносу? Ответ поясните.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</w:tcPr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Да, является. </w:t>
            </w:r>
          </w:p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Жилой дом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, возведенный при наличии разрешения на его строительство, но </w:t>
            </w:r>
            <w:r w:rsidRPr="00B76A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созданный с нарушением градостроительных и строительных норм и правил,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является самовольной постройкой и подлежит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сносу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. Выдача органами местного самоуправления разрешения на строительство объекта на земельном участке, на котором невозможно его возведение, не устраняет установленный законами, градостроительными и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строительными нормами и правилами запрет на такое строительство.</w:t>
            </w:r>
          </w:p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(ГК РФ ст. 222;</w:t>
            </w:r>
          </w:p>
          <w:p w:rsidR="0047144B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Определение ВС РФ от 27.09.2016 N 309-ЭС16-5381)</w:t>
            </w:r>
            <w:proofErr w:type="gramEnd"/>
          </w:p>
          <w:p w:rsidR="00F07287" w:rsidRDefault="00F0728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287" w:rsidRPr="00B76A79" w:rsidRDefault="00F0728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47144B" w:rsidRPr="00B76A79" w:rsidTr="0047144B">
        <w:tc>
          <w:tcPr>
            <w:tcW w:w="396" w:type="dxa"/>
          </w:tcPr>
          <w:p w:rsidR="0047144B" w:rsidRPr="00B76A79" w:rsidRDefault="0047144B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5" w:type="dxa"/>
          </w:tcPr>
          <w:p w:rsidR="0047144B" w:rsidRPr="00B76A79" w:rsidRDefault="0073508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Гражданин Степанов, возмущенный неспособностью своей жены приготовить вкусный обед, решил «излить»</w:t>
            </w:r>
            <w:r w:rsidR="00EF45A3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свою злость на своем друге – Петрове, находившимся у Степановых в гостях. Вылив на Петрова тарелку неудавшегося супа, Степанов также совершил в </w:t>
            </w:r>
            <w:proofErr w:type="gramStart"/>
            <w:r w:rsidR="00EF45A3" w:rsidRPr="00B76A79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="00EF45A3"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Петрова насильственные действия, вызвавшие у последнего физическую боль. </w:t>
            </w:r>
          </w:p>
          <w:p w:rsidR="00EF45A3" w:rsidRPr="00B76A79" w:rsidRDefault="00EF45A3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После инцидента Петров обратился в полицию с требованием привлечь «друга» к уголовной ответственности за побои. </w:t>
            </w:r>
          </w:p>
          <w:p w:rsidR="00EF45A3" w:rsidRPr="00B76A79" w:rsidRDefault="00EF45A3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5A3" w:rsidRPr="00B76A79" w:rsidRDefault="00EF45A3" w:rsidP="00B76A7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>Будет ли Степанов привлечен к уголовной ответственности?</w:t>
            </w:r>
          </w:p>
        </w:tc>
        <w:tc>
          <w:tcPr>
            <w:tcW w:w="3190" w:type="dxa"/>
          </w:tcPr>
          <w:p w:rsidR="0047144B" w:rsidRPr="00B76A79" w:rsidRDefault="00EF45A3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Нет, Степанов не будет привлечен к уголовной ответственности. </w:t>
            </w:r>
          </w:p>
          <w:p w:rsidR="00EF45A3" w:rsidRPr="00B76A79" w:rsidRDefault="00EF45A3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5A3" w:rsidRPr="00B76A79" w:rsidRDefault="00EF45A3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116 УК РФ лицо привлекается к уголовной ответственности за побои только в отношении близких лиц, 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равно из хулиганских побуждений, либо по мотивам политической, идеологической, расовой, национальной или религиозной ненависти или вражды, либо по мотивам ненависти или вражды в отношении какой-либо социальной группы.</w:t>
            </w:r>
          </w:p>
          <w:p w:rsidR="00A71937" w:rsidRPr="00B76A79" w:rsidRDefault="00A71937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примечанием к ст. 116, 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близкими лицами в настоящей статье понимаются близкие родственники (супруг, супруга, родители, дети, усыновители, усыновленные (удочеренные) дети, родные братья и сестры, дедушки, бабушки, внуки) опекуны, попечители, а также лица, состоящие в свойстве с лицом, совершившим деяние, предусмотренное настоящей статьей, или лица, ведущие с ним общее хозяйство.</w:t>
            </w:r>
            <w:proofErr w:type="gramEnd"/>
          </w:p>
          <w:p w:rsidR="00EF45A3" w:rsidRDefault="00A7193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Петров не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является близким лицом Степанова и Степанов не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будет привлекаться </w:t>
            </w:r>
            <w:r w:rsidR="003547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УГОЛОВНОЙ ответственности за побои</w:t>
            </w:r>
            <w:r w:rsidR="00444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4A7E" w:rsidRDefault="00444A7E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7E" w:rsidRPr="00444A7E" w:rsidRDefault="00444A7E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A71937" w:rsidRPr="00B76A79" w:rsidTr="0047144B">
        <w:tc>
          <w:tcPr>
            <w:tcW w:w="396" w:type="dxa"/>
          </w:tcPr>
          <w:p w:rsidR="00A71937" w:rsidRPr="00B76A79" w:rsidRDefault="00A7193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5" w:type="dxa"/>
          </w:tcPr>
          <w:p w:rsidR="00A71937" w:rsidRPr="00B76A79" w:rsidRDefault="00A71937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Казанцев причинил смерть по неосторожности </w:t>
            </w:r>
            <w:r w:rsidR="00B76A79" w:rsidRPr="00B76A79">
              <w:rPr>
                <w:rFonts w:ascii="Times New Roman" w:hAnsi="Times New Roman" w:cs="Times New Roman"/>
                <w:sz w:val="24"/>
                <w:szCs w:val="24"/>
              </w:rPr>
              <w:t>своей супруги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– Мироновой. Бывшая супруга Казанцева, опасаясь за жизнь общих с Казанцевом несовершеннолетних детей, обратилась в суд </w:t>
            </w:r>
            <w:r w:rsidR="00B76A79" w:rsidRPr="00B76A79">
              <w:rPr>
                <w:rFonts w:ascii="Times New Roman" w:hAnsi="Times New Roman" w:cs="Times New Roman"/>
                <w:sz w:val="24"/>
                <w:szCs w:val="24"/>
              </w:rPr>
              <w:t>с требованием лишить Казанцева родительских прав.</w:t>
            </w: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>Какое решение примет суд? Ответ обоснуйте</w:t>
            </w:r>
          </w:p>
        </w:tc>
        <w:tc>
          <w:tcPr>
            <w:tcW w:w="3190" w:type="dxa"/>
          </w:tcPr>
          <w:p w:rsidR="00A71937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Суд откажет в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лишении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 прав Казанцева.</w:t>
            </w: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СК РФ, родители могут быть лишены родительских прав, если они </w:t>
            </w:r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совершили умышленное преступление против жизни или здоровья своих детей, другого родителя детей, супруга, в том числе не являющегося родителем детей, либо против жизни или здоровья иного члена семьи</w:t>
            </w:r>
            <w:proofErr w:type="gramStart"/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7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69 СК РФ)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Казанцев причинил своей супруге смерть по неосторожности, а не совершал умышленных преступлений. </w:t>
            </w:r>
          </w:p>
          <w:p w:rsidR="00444A7E" w:rsidRDefault="00444A7E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7E" w:rsidRPr="00444A7E" w:rsidRDefault="00444A7E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B76A79" w:rsidRPr="00B76A79" w:rsidTr="0047144B">
        <w:tc>
          <w:tcPr>
            <w:tcW w:w="396" w:type="dxa"/>
          </w:tcPr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5" w:type="dxa"/>
          </w:tcPr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Игорь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Печин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работает руководителем ООО «Картошка и грибы», средний месячный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заработок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составляет 120000 рублей. </w:t>
            </w:r>
            <w:proofErr w:type="gram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У ООО</w:t>
            </w:r>
            <w:proofErr w:type="gram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 «Картошка и грибы» сменился собственник, в связи с продажей организации. Новый собственник уволил руководителя организации (Игоря </w:t>
            </w:r>
            <w:proofErr w:type="spellStart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Печина</w:t>
            </w:r>
            <w:proofErr w:type="spellEnd"/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), выплатив ему 350000 рублей.</w:t>
            </w: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i/>
                <w:sz w:val="24"/>
                <w:szCs w:val="24"/>
              </w:rPr>
              <w:t>Нарушены ли требования трудового законодательства? Ответ поясните.</w:t>
            </w:r>
          </w:p>
        </w:tc>
        <w:tc>
          <w:tcPr>
            <w:tcW w:w="3190" w:type="dxa"/>
          </w:tcPr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Да, нарушены.</w:t>
            </w: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Собственник должен выплатить не менее 360000 рублей.</w:t>
            </w:r>
          </w:p>
          <w:p w:rsidR="00B76A79" w:rsidRP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расторжения трудового договора с руководителем организации,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работника, за исключением случаев, предусмотренных </w:t>
            </w:r>
            <w:r w:rsidRPr="00B7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Трудовым Кодексом.</w:t>
            </w:r>
          </w:p>
          <w:p w:rsidR="00B76A79" w:rsidRDefault="00B76A79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A79">
              <w:rPr>
                <w:rFonts w:ascii="Times New Roman" w:hAnsi="Times New Roman" w:cs="Times New Roman"/>
                <w:sz w:val="24"/>
                <w:szCs w:val="24"/>
              </w:rPr>
              <w:t>(ТК РФ ст.  181)</w:t>
            </w:r>
          </w:p>
          <w:p w:rsidR="00444A7E" w:rsidRDefault="00444A7E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A7E" w:rsidRPr="00B76A79" w:rsidRDefault="00444A7E" w:rsidP="00B76A79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FC32AC" w:rsidRPr="00B76A79" w:rsidTr="0047144B">
        <w:tc>
          <w:tcPr>
            <w:tcW w:w="396" w:type="dxa"/>
          </w:tcPr>
          <w:p w:rsidR="00FC32AC" w:rsidRPr="00B76A79" w:rsidRDefault="005F3E6D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85" w:type="dxa"/>
          </w:tcPr>
          <w:p w:rsidR="00FC32AC" w:rsidRPr="00FC32AC" w:rsidRDefault="00FC32AC" w:rsidP="00FC32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2AC">
              <w:rPr>
                <w:rFonts w:ascii="Times New Roman" w:hAnsi="Times New Roman" w:cs="Times New Roman"/>
                <w:sz w:val="24"/>
                <w:szCs w:val="24"/>
              </w:rPr>
              <w:t>Гражданин Абрикосов был приговорен районным судом к обязательным работам. Однако Абрикосов на заседании суда заявил, что данный вид уголовного наказания является незаконным, поскольку противоречит Конституции РФ. Согласно статье 37 Конституции РФ принудительный труд в России запрещен, а его принуждают к выполнению обязательных работ, которые, помимо всего прочего, не оплачиваются.</w:t>
            </w:r>
          </w:p>
          <w:p w:rsidR="00FC32AC" w:rsidRPr="00FC32AC" w:rsidRDefault="00FC32AC" w:rsidP="00207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2AC" w:rsidRDefault="00FC32AC" w:rsidP="00207E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32AC">
              <w:rPr>
                <w:rFonts w:ascii="Times New Roman" w:hAnsi="Times New Roman" w:cs="Times New Roman"/>
                <w:i/>
                <w:sz w:val="24"/>
                <w:szCs w:val="24"/>
              </w:rPr>
              <w:t>Прав ли гражданин Абрикосов? Ответ обоснуйте.</w:t>
            </w:r>
          </w:p>
          <w:p w:rsidR="005F3E6D" w:rsidRDefault="005F3E6D" w:rsidP="00207E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15DA" w:rsidRDefault="003015DA" w:rsidP="00207E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15DA" w:rsidRDefault="003015DA" w:rsidP="00207E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15DA" w:rsidRDefault="003015DA" w:rsidP="00207E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15DA" w:rsidRDefault="003015DA" w:rsidP="00207E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32AC" w:rsidRPr="00FC32AC" w:rsidRDefault="00FC32AC" w:rsidP="00207EF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C32AC" w:rsidRDefault="00FC32AC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AC">
              <w:rPr>
                <w:rFonts w:ascii="Times New Roman" w:hAnsi="Times New Roman" w:cs="Times New Roman"/>
                <w:sz w:val="24"/>
                <w:szCs w:val="24"/>
              </w:rPr>
              <w:t>Гражданин Абрикосов не прав, поскольку статья 4 Трудового кодекса РФ, раскрывающая понятие принудительного труда, к таковому не относит работу, выполняемую вследствие вступившего в законную силу приговора суда.</w:t>
            </w:r>
          </w:p>
          <w:p w:rsidR="005F3E6D" w:rsidRDefault="005F3E6D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E6D" w:rsidRPr="00FC32AC" w:rsidRDefault="005F3E6D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FC32AC" w:rsidRPr="00B76A79" w:rsidTr="0047144B">
        <w:tc>
          <w:tcPr>
            <w:tcW w:w="396" w:type="dxa"/>
          </w:tcPr>
          <w:p w:rsidR="00FC32AC" w:rsidRPr="00B76A79" w:rsidRDefault="005F3E6D" w:rsidP="00B76A7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5" w:type="dxa"/>
          </w:tcPr>
          <w:p w:rsidR="005F3E6D" w:rsidRDefault="00FC32AC" w:rsidP="00FC3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14-летнему </w:t>
            </w:r>
            <w:proofErr w:type="spellStart"/>
            <w:r w:rsidRPr="00FC32AC">
              <w:rPr>
                <w:rFonts w:ascii="Times New Roman" w:hAnsi="Times New Roman" w:cs="Times New Roman"/>
                <w:sz w:val="24"/>
                <w:szCs w:val="24"/>
              </w:rPr>
              <w:t>Хвостову</w:t>
            </w:r>
            <w:proofErr w:type="spellEnd"/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 суд назначил за умышленное причинение тяжкого вреда здоровью</w:t>
            </w:r>
            <w:r w:rsidR="005F3E6D">
              <w:rPr>
                <w:rFonts w:ascii="Times New Roman" w:hAnsi="Times New Roman" w:cs="Times New Roman"/>
                <w:sz w:val="24"/>
                <w:szCs w:val="24"/>
              </w:rPr>
              <w:t xml:space="preserve"> (ч. 1 ст. 111 УК РФ)</w:t>
            </w:r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 наказание в виде 7 лет лишения свободы. Ранее Хвостов </w:t>
            </w:r>
            <w:proofErr w:type="gramStart"/>
            <w:r w:rsidRPr="00FC32AC">
              <w:rPr>
                <w:rFonts w:ascii="Times New Roman" w:hAnsi="Times New Roman" w:cs="Times New Roman"/>
                <w:sz w:val="24"/>
                <w:szCs w:val="24"/>
              </w:rPr>
              <w:t>судим</w:t>
            </w:r>
            <w:proofErr w:type="gramEnd"/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 не был, по месту учебы характеризуется положительно.</w:t>
            </w:r>
          </w:p>
          <w:p w:rsidR="00FC32AC" w:rsidRPr="00FC32AC" w:rsidRDefault="00FC32AC" w:rsidP="00FC32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32AC">
              <w:rPr>
                <w:rFonts w:ascii="Times New Roman" w:hAnsi="Times New Roman" w:cs="Times New Roman"/>
                <w:i/>
                <w:sz w:val="24"/>
                <w:szCs w:val="24"/>
              </w:rPr>
              <w:t>Правомерно ли поступил суд, если максимальное наказание</w:t>
            </w:r>
            <w:r w:rsidR="005F3E6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данное преступление составляет</w:t>
            </w:r>
            <w:r w:rsidRPr="00FC32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8 лет лишения свободы. Ответ обоснуйте. </w:t>
            </w:r>
          </w:p>
          <w:p w:rsidR="00FC32AC" w:rsidRPr="00FC32AC" w:rsidRDefault="00FC32AC" w:rsidP="00207E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C32AC" w:rsidRDefault="00FC32AC" w:rsidP="008F5A3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Нет, </w:t>
            </w:r>
            <w:proofErr w:type="gramStart"/>
            <w:r w:rsidRPr="00FC32AC">
              <w:rPr>
                <w:rFonts w:ascii="Times New Roman" w:hAnsi="Times New Roman" w:cs="Times New Roman"/>
                <w:sz w:val="24"/>
                <w:szCs w:val="24"/>
              </w:rPr>
              <w:t>несовершеннолетним</w:t>
            </w:r>
            <w:proofErr w:type="gramEnd"/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 совершившим преступления в возрасте до 16 лет наказание в виде лишения свободы назначается на срок до 6 лет, кроме случаев совер</w:t>
            </w:r>
            <w:r w:rsidR="005F3E6D">
              <w:rPr>
                <w:rFonts w:ascii="Times New Roman" w:hAnsi="Times New Roman" w:cs="Times New Roman"/>
                <w:sz w:val="24"/>
                <w:szCs w:val="24"/>
              </w:rPr>
              <w:t>шения особо тяжких преступлений</w:t>
            </w:r>
            <w:r w:rsidRPr="00FC32AC">
              <w:rPr>
                <w:rFonts w:ascii="Times New Roman" w:hAnsi="Times New Roman" w:cs="Times New Roman"/>
                <w:sz w:val="24"/>
                <w:szCs w:val="24"/>
              </w:rPr>
              <w:t xml:space="preserve"> (ст. 88УК, ч. 1 ст.111 УК</w:t>
            </w:r>
            <w:r w:rsidR="005F3E6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5F3E6D" w:rsidRPr="008F5A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Особо тяжкими преступлениями признаются умышленные деяния, за совершение которых настоящим Кодексом предусмотрено наказание в виде лишения свободы на срок свыше десяти лет или более строгое наказание. Преступление, предусмотренное ч. 1 ст. 111 УК РФ явля</w:t>
            </w:r>
            <w:r w:rsidR="008F5A3B" w:rsidRPr="008F5A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3E6D" w:rsidRPr="008F5A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тся тяжким преступлением.</w:t>
            </w:r>
          </w:p>
          <w:p w:rsidR="003015DA" w:rsidRDefault="003015DA" w:rsidP="008F5A3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015DA" w:rsidRDefault="003015DA" w:rsidP="008F5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4A7E">
              <w:rPr>
                <w:rFonts w:ascii="Times New Roman" w:hAnsi="Times New Roman" w:cs="Times New Roman"/>
                <w:sz w:val="24"/>
                <w:szCs w:val="24"/>
              </w:rPr>
              <w:t>Итог – 3 балла)</w:t>
            </w:r>
            <w:proofErr w:type="gramEnd"/>
          </w:p>
          <w:p w:rsidR="003015DA" w:rsidRPr="00FC32AC" w:rsidRDefault="003015DA" w:rsidP="008F5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A7E" w:rsidRPr="00B76A79" w:rsidRDefault="00F07287" w:rsidP="00B76A7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балл – 75</w:t>
      </w:r>
      <w:r w:rsidR="00444A7E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444A7E" w:rsidRPr="00B76A79" w:rsidSect="00427A7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AA" w:rsidRDefault="00727FAA" w:rsidP="00B76A79">
      <w:pPr>
        <w:spacing w:after="0" w:line="240" w:lineRule="auto"/>
      </w:pPr>
      <w:r>
        <w:separator/>
      </w:r>
    </w:p>
  </w:endnote>
  <w:endnote w:type="continuationSeparator" w:id="0">
    <w:p w:rsidR="00727FAA" w:rsidRDefault="00727FAA" w:rsidP="00B76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210543"/>
      <w:docPartObj>
        <w:docPartGallery w:val="Page Numbers (Bottom of Page)"/>
        <w:docPartUnique/>
      </w:docPartObj>
    </w:sdtPr>
    <w:sdtEndPr/>
    <w:sdtContent>
      <w:p w:rsidR="003E3AF2" w:rsidRDefault="0061345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1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3AF2" w:rsidRDefault="003E3A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AA" w:rsidRDefault="00727FAA" w:rsidP="00B76A79">
      <w:pPr>
        <w:spacing w:after="0" w:line="240" w:lineRule="auto"/>
      </w:pPr>
      <w:r>
        <w:separator/>
      </w:r>
    </w:p>
  </w:footnote>
  <w:footnote w:type="continuationSeparator" w:id="0">
    <w:p w:rsidR="00727FAA" w:rsidRDefault="00727FAA" w:rsidP="00B76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D4662"/>
    <w:multiLevelType w:val="hybridMultilevel"/>
    <w:tmpl w:val="0A56DE4E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221DA9"/>
    <w:multiLevelType w:val="hybridMultilevel"/>
    <w:tmpl w:val="D6F893B8"/>
    <w:lvl w:ilvl="0" w:tplc="0419000F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AF6461"/>
    <w:multiLevelType w:val="hybridMultilevel"/>
    <w:tmpl w:val="05804530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176E92"/>
    <w:multiLevelType w:val="hybridMultilevel"/>
    <w:tmpl w:val="3440C968"/>
    <w:lvl w:ilvl="0" w:tplc="0419000F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0B75E5"/>
    <w:multiLevelType w:val="hybridMultilevel"/>
    <w:tmpl w:val="261431AA"/>
    <w:lvl w:ilvl="0" w:tplc="98E8800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F7D3F"/>
    <w:multiLevelType w:val="hybridMultilevel"/>
    <w:tmpl w:val="8012C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7371E8"/>
    <w:multiLevelType w:val="hybridMultilevel"/>
    <w:tmpl w:val="0A56DE4E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642"/>
    <w:rsid w:val="000251FB"/>
    <w:rsid w:val="000433DF"/>
    <w:rsid w:val="00060041"/>
    <w:rsid w:val="000B4B97"/>
    <w:rsid w:val="000D33FF"/>
    <w:rsid w:val="00165905"/>
    <w:rsid w:val="00172B2C"/>
    <w:rsid w:val="001A2518"/>
    <w:rsid w:val="002A3688"/>
    <w:rsid w:val="003015DA"/>
    <w:rsid w:val="0035472C"/>
    <w:rsid w:val="003C65F5"/>
    <w:rsid w:val="003E3AF2"/>
    <w:rsid w:val="00427A70"/>
    <w:rsid w:val="00444A7E"/>
    <w:rsid w:val="0047144B"/>
    <w:rsid w:val="004A0642"/>
    <w:rsid w:val="004E4EDE"/>
    <w:rsid w:val="00506705"/>
    <w:rsid w:val="00543C15"/>
    <w:rsid w:val="0054474C"/>
    <w:rsid w:val="00565DE8"/>
    <w:rsid w:val="005A02D1"/>
    <w:rsid w:val="005F3E6D"/>
    <w:rsid w:val="006042EF"/>
    <w:rsid w:val="0061345F"/>
    <w:rsid w:val="00672743"/>
    <w:rsid w:val="006C7464"/>
    <w:rsid w:val="00727FAA"/>
    <w:rsid w:val="00735089"/>
    <w:rsid w:val="008F5A3B"/>
    <w:rsid w:val="00951144"/>
    <w:rsid w:val="0096131A"/>
    <w:rsid w:val="0096237C"/>
    <w:rsid w:val="00973E35"/>
    <w:rsid w:val="009B14F3"/>
    <w:rsid w:val="00A71937"/>
    <w:rsid w:val="00AA633F"/>
    <w:rsid w:val="00B52505"/>
    <w:rsid w:val="00B754B1"/>
    <w:rsid w:val="00B76A79"/>
    <w:rsid w:val="00C80EBB"/>
    <w:rsid w:val="00CE5C96"/>
    <w:rsid w:val="00D11904"/>
    <w:rsid w:val="00DE06AB"/>
    <w:rsid w:val="00EF45A3"/>
    <w:rsid w:val="00F07287"/>
    <w:rsid w:val="00F20762"/>
    <w:rsid w:val="00F97492"/>
    <w:rsid w:val="00FC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54B1"/>
    <w:pPr>
      <w:spacing w:after="0" w:line="240" w:lineRule="auto"/>
    </w:pPr>
  </w:style>
  <w:style w:type="paragraph" w:customStyle="1" w:styleId="ConsPlusNormal">
    <w:name w:val="ConsPlusNormal"/>
    <w:rsid w:val="0002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CE5C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060041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B7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6A79"/>
  </w:style>
  <w:style w:type="paragraph" w:styleId="a7">
    <w:name w:val="footer"/>
    <w:basedOn w:val="a"/>
    <w:link w:val="a8"/>
    <w:uiPriority w:val="99"/>
    <w:unhideWhenUsed/>
    <w:rsid w:val="00B7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6A79"/>
  </w:style>
  <w:style w:type="character" w:styleId="a9">
    <w:name w:val="Hyperlink"/>
    <w:basedOn w:val="a0"/>
    <w:uiPriority w:val="99"/>
    <w:semiHidden/>
    <w:unhideWhenUsed/>
    <w:rsid w:val="005F3E6D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a">
    <w:name w:val="Title"/>
    <w:basedOn w:val="a"/>
    <w:link w:val="ab"/>
    <w:qFormat/>
    <w:rsid w:val="00F072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F072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Обычный1"/>
    <w:rsid w:val="00F072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1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1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754B1"/>
    <w:pPr>
      <w:spacing w:after="0" w:line="240" w:lineRule="auto"/>
    </w:pPr>
  </w:style>
  <w:style w:type="paragraph" w:customStyle="1" w:styleId="ConsPlusNormal">
    <w:name w:val="ConsPlusNormal"/>
    <w:rsid w:val="0002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CE5C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060041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B7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6A79"/>
  </w:style>
  <w:style w:type="paragraph" w:styleId="a7">
    <w:name w:val="footer"/>
    <w:basedOn w:val="a"/>
    <w:link w:val="a8"/>
    <w:uiPriority w:val="99"/>
    <w:unhideWhenUsed/>
    <w:rsid w:val="00B76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6A79"/>
  </w:style>
  <w:style w:type="character" w:styleId="a9">
    <w:name w:val="Hyperlink"/>
    <w:basedOn w:val="a0"/>
    <w:uiPriority w:val="99"/>
    <w:semiHidden/>
    <w:unhideWhenUsed/>
    <w:rsid w:val="005F3E6D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a">
    <w:name w:val="Title"/>
    <w:basedOn w:val="a"/>
    <w:link w:val="ab"/>
    <w:qFormat/>
    <w:rsid w:val="00F072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F072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Обычный1"/>
    <w:rsid w:val="00F072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1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1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Ильсур</dc:creator>
  <cp:lastModifiedBy>роц</cp:lastModifiedBy>
  <cp:revision>3</cp:revision>
  <cp:lastPrinted>2016-12-12T08:05:00Z</cp:lastPrinted>
  <dcterms:created xsi:type="dcterms:W3CDTF">2016-12-12T08:13:00Z</dcterms:created>
  <dcterms:modified xsi:type="dcterms:W3CDTF">2016-12-12T08:14:00Z</dcterms:modified>
</cp:coreProperties>
</file>